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CD" w:rsidRDefault="001542CD" w:rsidP="001542CD">
      <w:pPr>
        <w:pStyle w:val="Default"/>
      </w:pPr>
      <w:r>
        <w:rPr>
          <w:noProof/>
          <w:lang w:eastAsia="en-GB"/>
        </w:rPr>
        <w:drawing>
          <wp:inline distT="0" distB="0" distL="0" distR="0" wp14:anchorId="7CDA6741" wp14:editId="61B82EE2">
            <wp:extent cx="2584706" cy="656946"/>
            <wp:effectExtent l="0" t="0" r="0" b="0"/>
            <wp:docPr id="1073741825" name="officeArt object" descr="TheValleysMedicalPartnership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ValleysMedicalPartnership logo.jpeg" descr="TheValleysMedicalPartnership logo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706" cy="656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7397" w:rsidRDefault="00D77397" w:rsidP="001542CD">
      <w:pPr>
        <w:pStyle w:val="Default"/>
      </w:pPr>
    </w:p>
    <w:p w:rsidR="001542CD" w:rsidRDefault="001542CD" w:rsidP="001542CD">
      <w:pPr>
        <w:pStyle w:val="Default"/>
        <w:rPr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THE VALLEYS MEDICAL PARTNERSHIP PPG </w:t>
      </w:r>
    </w:p>
    <w:p w:rsidR="00D77397" w:rsidRDefault="00D77397" w:rsidP="001542CD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1542CD" w:rsidRDefault="001542CD" w:rsidP="001542CD">
      <w:pPr>
        <w:pStyle w:val="Default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Date: 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Thursday 12 November 2020, 18.30 </w:t>
      </w:r>
    </w:p>
    <w:p w:rsidR="00D77397" w:rsidRDefault="00D77397" w:rsidP="001542CD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1542CD" w:rsidRDefault="001542CD" w:rsidP="001542CD">
      <w:pPr>
        <w:pStyle w:val="Default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Venue: Virtual Meeting via Teams </w:t>
      </w:r>
    </w:p>
    <w:p w:rsidR="001542CD" w:rsidRDefault="001542CD" w:rsidP="001542CD">
      <w:pPr>
        <w:pStyle w:val="Default"/>
        <w:rPr>
          <w:rFonts w:ascii="Arial" w:hAnsi="Arial" w:cs="Arial"/>
          <w:color w:val="auto"/>
          <w:sz w:val="32"/>
          <w:szCs w:val="32"/>
        </w:rPr>
      </w:pPr>
      <w:bookmarkStart w:id="0" w:name="_GoBack"/>
      <w:bookmarkEnd w:id="0"/>
    </w:p>
    <w:p w:rsidR="00D77397" w:rsidRDefault="00D77397" w:rsidP="00D77397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Attendance &amp; Apologies</w:t>
      </w:r>
    </w:p>
    <w:p w:rsidR="00D77397" w:rsidRDefault="00D77397" w:rsidP="00D77397">
      <w:pPr>
        <w:pStyle w:val="Default"/>
        <w:ind w:left="720"/>
        <w:rPr>
          <w:rFonts w:ascii="Arial" w:hAnsi="Arial" w:cs="Arial"/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1542CD" w:rsidTr="00D77397">
        <w:trPr>
          <w:trHeight w:val="2062"/>
        </w:trPr>
        <w:tc>
          <w:tcPr>
            <w:tcW w:w="4928" w:type="dxa"/>
          </w:tcPr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Present: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Glyn Jones (Chair)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Wendy Jones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Jenny Mills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Howard Mills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Sarah Bond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Ryan Bond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Pat Boyle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Shelley Hinson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Mike Simms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Helen Lane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Bernie Highfield (Practice Manager)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 Louise Moss (GP Partner) </w:t>
            </w:r>
          </w:p>
        </w:tc>
        <w:tc>
          <w:tcPr>
            <w:tcW w:w="4252" w:type="dxa"/>
          </w:tcPr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Apologies: </w:t>
            </w:r>
          </w:p>
          <w:p w:rsidR="001542CD" w:rsidRDefault="001542C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John Needham </w:t>
            </w:r>
          </w:p>
          <w:p w:rsidR="001542CD" w:rsidRDefault="00D7739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Mike Kirby</w:t>
            </w:r>
            <w:r w:rsidR="001542CD">
              <w:rPr>
                <w:rFonts w:ascii="Arial" w:hAnsi="Arial" w:cs="Arial"/>
                <w:sz w:val="28"/>
                <w:szCs w:val="28"/>
              </w:rPr>
              <w:t xml:space="preserve">) not on line </w:t>
            </w:r>
          </w:p>
          <w:p w:rsidR="001542CD" w:rsidRDefault="001542CD" w:rsidP="00D7739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Evelyn Kirby)</w:t>
            </w:r>
            <w:r w:rsidR="00D77397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-----“---- </w:t>
            </w:r>
          </w:p>
          <w:p w:rsidR="005166C4" w:rsidRDefault="005166C4" w:rsidP="00D7739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John Hutchinson</w:t>
            </w:r>
          </w:p>
          <w:p w:rsidR="005166C4" w:rsidRDefault="005166C4" w:rsidP="00D7739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Mary Milner</w:t>
            </w:r>
          </w:p>
        </w:tc>
      </w:tr>
    </w:tbl>
    <w:p w:rsidR="00AA24CC" w:rsidRDefault="00AA24CC" w:rsidP="00D77397"/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7397" w:rsidRPr="00D77397" w:rsidRDefault="00D77397" w:rsidP="00D773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t xml:space="preserve">Chairman's Welcome and Apologies received </w:t>
      </w:r>
    </w:p>
    <w:p w:rsidR="00D77397" w:rsidRPr="00D77397" w:rsidRDefault="00D77397" w:rsidP="00D773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color w:val="000000"/>
          <w:sz w:val="28"/>
          <w:szCs w:val="28"/>
        </w:rPr>
        <w:t xml:space="preserve">Glyn Jones welcomed attenders to the first meeting to be held in a virtual format. Apologies were noted (see above). </w:t>
      </w: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t xml:space="preserve">3. Minutes of Previous Meetings </w:t>
      </w: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color w:val="000000"/>
          <w:sz w:val="28"/>
          <w:szCs w:val="28"/>
        </w:rPr>
        <w:t xml:space="preserve">The minutes of the previous meeting on Thursday 20 February 2020 at Gosforth Valley Medical Practice were accepted as an accurate record. </w:t>
      </w: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77397" w:rsidRDefault="00D7739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4. Matters arising from previous minutes </w:t>
      </w: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color w:val="000000"/>
          <w:sz w:val="28"/>
          <w:szCs w:val="28"/>
        </w:rPr>
        <w:t xml:space="preserve">Carol &amp; Charlotte have updated the waiting room TV Presentations so that the word ‘male’ or ‘female’ is displayed after each individual doctor’s name. </w:t>
      </w: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t xml:space="preserve">5. Practice Update </w:t>
      </w: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color w:val="000000"/>
          <w:sz w:val="28"/>
          <w:szCs w:val="28"/>
        </w:rPr>
        <w:t xml:space="preserve">A copy of the Practice Manager’s update is attached to the minutes. </w:t>
      </w:r>
    </w:p>
    <w:p w:rsidR="00B07598" w:rsidRDefault="00B07598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Bernie presented the update to the meeting. </w:t>
      </w:r>
    </w:p>
    <w:p w:rsidR="007854B3" w:rsidRDefault="007854B3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07598" w:rsidRDefault="008A304B" w:rsidP="008A30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854B3">
        <w:rPr>
          <w:rFonts w:ascii="Arial" w:hAnsi="Arial" w:cs="Arial"/>
          <w:b/>
          <w:color w:val="000000"/>
          <w:sz w:val="28"/>
          <w:szCs w:val="28"/>
        </w:rPr>
        <w:t>Appointments</w:t>
      </w:r>
      <w:r>
        <w:rPr>
          <w:rFonts w:ascii="Arial" w:hAnsi="Arial" w:cs="Arial"/>
          <w:color w:val="000000"/>
          <w:sz w:val="28"/>
          <w:szCs w:val="28"/>
        </w:rPr>
        <w:t xml:space="preserve"> – in response to a query from Glyn</w:t>
      </w:r>
      <w:r w:rsidR="007854B3">
        <w:rPr>
          <w:rFonts w:ascii="Arial" w:hAnsi="Arial" w:cs="Arial"/>
          <w:color w:val="000000"/>
          <w:sz w:val="28"/>
          <w:szCs w:val="28"/>
        </w:rPr>
        <w:t xml:space="preserve"> regarding viewing future appointments in the disabled online appointments facility</w:t>
      </w:r>
      <w:r>
        <w:rPr>
          <w:rFonts w:ascii="Arial" w:hAnsi="Arial" w:cs="Arial"/>
          <w:color w:val="000000"/>
          <w:sz w:val="28"/>
          <w:szCs w:val="28"/>
        </w:rPr>
        <w:t xml:space="preserve">, Bernie </w:t>
      </w:r>
      <w:r w:rsidR="007854B3">
        <w:rPr>
          <w:rFonts w:ascii="Arial" w:hAnsi="Arial" w:cs="Arial"/>
          <w:color w:val="000000"/>
          <w:sz w:val="28"/>
          <w:szCs w:val="28"/>
        </w:rPr>
        <w:t>undertook to explore if future appointments could be viewed, whilst the booking of appointments was disabled.</w:t>
      </w:r>
    </w:p>
    <w:p w:rsidR="007854B3" w:rsidRDefault="007854B3" w:rsidP="007854B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7854B3" w:rsidRPr="007854B3" w:rsidRDefault="007854B3" w:rsidP="007854B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/>
          <w:sz w:val="28"/>
          <w:szCs w:val="28"/>
        </w:rPr>
      </w:pPr>
      <w:r w:rsidRPr="007854B3">
        <w:rPr>
          <w:rFonts w:ascii="Arial" w:hAnsi="Arial" w:cs="Arial"/>
          <w:b/>
          <w:i/>
          <w:color w:val="000000"/>
          <w:sz w:val="28"/>
          <w:szCs w:val="28"/>
        </w:rPr>
        <w:t>Post meeting note</w:t>
      </w:r>
      <w:r w:rsidRPr="007854B3">
        <w:rPr>
          <w:rFonts w:ascii="Arial" w:hAnsi="Arial" w:cs="Arial"/>
          <w:i/>
          <w:color w:val="000000"/>
          <w:sz w:val="28"/>
          <w:szCs w:val="28"/>
        </w:rPr>
        <w:t>: Bernie confirms that the online appointment facility is an on or off option</w:t>
      </w: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854B3" w:rsidRDefault="007854B3" w:rsidP="00785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854B3">
        <w:rPr>
          <w:rFonts w:ascii="Arial" w:hAnsi="Arial" w:cs="Arial"/>
          <w:b/>
          <w:color w:val="000000"/>
          <w:sz w:val="28"/>
          <w:szCs w:val="28"/>
        </w:rPr>
        <w:t>First Contact Physio</w:t>
      </w:r>
      <w:r>
        <w:rPr>
          <w:rFonts w:ascii="Arial" w:hAnsi="Arial" w:cs="Arial"/>
          <w:color w:val="000000"/>
          <w:sz w:val="28"/>
          <w:szCs w:val="28"/>
        </w:rPr>
        <w:t xml:space="preserve"> – Bernie to double check if information is available on the Practice website and if not, to add detail about the First Contact Physio service.</w:t>
      </w:r>
    </w:p>
    <w:p w:rsidR="007854B3" w:rsidRDefault="007854B3" w:rsidP="007854B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7854B3">
        <w:rPr>
          <w:rFonts w:ascii="Arial" w:hAnsi="Arial" w:cs="Arial"/>
          <w:color w:val="000000"/>
          <w:sz w:val="28"/>
          <w:szCs w:val="28"/>
        </w:rPr>
        <w:t>Helen Lane suggested including an item on First Contact Physio in the next newsletter.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Bernie to provide detail.</w:t>
      </w:r>
      <w:proofErr w:type="gramEnd"/>
    </w:p>
    <w:p w:rsidR="007854B3" w:rsidRDefault="007854B3" w:rsidP="007854B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</w:rPr>
      </w:pPr>
    </w:p>
    <w:p w:rsidR="007854B3" w:rsidRPr="007854B3" w:rsidRDefault="007854B3" w:rsidP="0078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854B3">
        <w:rPr>
          <w:rFonts w:ascii="Arial" w:hAnsi="Arial" w:cs="Arial"/>
          <w:b/>
          <w:color w:val="000000"/>
          <w:sz w:val="28"/>
          <w:szCs w:val="28"/>
        </w:rPr>
        <w:t>ACTION</w:t>
      </w:r>
      <w:r>
        <w:rPr>
          <w:rFonts w:ascii="Arial" w:hAnsi="Arial" w:cs="Arial"/>
          <w:color w:val="000000"/>
          <w:sz w:val="28"/>
          <w:szCs w:val="28"/>
        </w:rPr>
        <w:t xml:space="preserve"> – Bernie to update Practice website and provide detail to for Practice newsletter re. First Contact Physio</w:t>
      </w: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854B3" w:rsidRPr="00D77397" w:rsidRDefault="007854B3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t xml:space="preserve">6. Covid-19 Update </w:t>
      </w: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D77397">
        <w:rPr>
          <w:rFonts w:ascii="Arial" w:hAnsi="Arial" w:cs="Arial"/>
          <w:bCs/>
          <w:color w:val="000000"/>
          <w:sz w:val="28"/>
          <w:szCs w:val="28"/>
        </w:rPr>
        <w:t>In response to Pat Boyles’s question about vaccines</w:t>
      </w:r>
      <w:r w:rsidR="00317F39">
        <w:rPr>
          <w:rFonts w:ascii="Arial" w:hAnsi="Arial" w:cs="Arial"/>
          <w:bCs/>
          <w:color w:val="000000"/>
          <w:sz w:val="28"/>
          <w:szCs w:val="28"/>
        </w:rPr>
        <w:t>,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 Dr Moss updated the group on the latest vaccine news. </w:t>
      </w:r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The Valleys Medical Partnership, as part of the North East Derbyshire Primary Care Network (PCN) </w:t>
      </w:r>
      <w:proofErr w:type="gramStart"/>
      <w:r w:rsidR="00317F39">
        <w:rPr>
          <w:rFonts w:ascii="Arial" w:hAnsi="Arial" w:cs="Arial"/>
          <w:bCs/>
          <w:color w:val="000000"/>
          <w:sz w:val="28"/>
          <w:szCs w:val="28"/>
        </w:rPr>
        <w:t>were</w:t>
      </w:r>
      <w:proofErr w:type="gramEnd"/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 gearing up to deliver a </w:t>
      </w:r>
      <w:proofErr w:type="spellStart"/>
      <w:r w:rsidR="00317F39">
        <w:rPr>
          <w:rFonts w:ascii="Arial" w:hAnsi="Arial" w:cs="Arial"/>
          <w:bCs/>
          <w:color w:val="000000"/>
          <w:sz w:val="28"/>
          <w:szCs w:val="28"/>
        </w:rPr>
        <w:t>covid</w:t>
      </w:r>
      <w:proofErr w:type="spellEnd"/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 vaccination programme.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There were </w:t>
      </w:r>
      <w:r w:rsidR="00317F39">
        <w:rPr>
          <w:rFonts w:ascii="Arial" w:hAnsi="Arial" w:cs="Arial"/>
          <w:bCs/>
          <w:color w:val="000000"/>
          <w:sz w:val="28"/>
          <w:szCs w:val="28"/>
        </w:rPr>
        <w:t>several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covid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vaccines anticipated. One of the 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>vaccine</w:t>
      </w:r>
      <w:r>
        <w:rPr>
          <w:rFonts w:ascii="Arial" w:hAnsi="Arial" w:cs="Arial"/>
          <w:bCs/>
          <w:color w:val="000000"/>
          <w:sz w:val="28"/>
          <w:szCs w:val="28"/>
        </w:rPr>
        <w:t>s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 has to be stored at very cold temperatures (-70c)</w:t>
      </w:r>
      <w:r w:rsidR="000B4AAC">
        <w:rPr>
          <w:rFonts w:ascii="Arial" w:hAnsi="Arial" w:cs="Arial"/>
          <w:bCs/>
          <w:color w:val="000000"/>
          <w:sz w:val="28"/>
          <w:szCs w:val="28"/>
        </w:rPr>
        <w:t>, although Practices will not be expected to store vaccines at this temperature</w:t>
      </w:r>
      <w:r>
        <w:rPr>
          <w:rFonts w:ascii="Arial" w:hAnsi="Arial" w:cs="Arial"/>
          <w:bCs/>
          <w:color w:val="000000"/>
          <w:sz w:val="28"/>
          <w:szCs w:val="28"/>
        </w:rPr>
        <w:t>;</w:t>
      </w:r>
      <w:r w:rsidR="000B4AAC">
        <w:rPr>
          <w:rFonts w:ascii="Arial" w:hAnsi="Arial" w:cs="Arial"/>
          <w:bCs/>
          <w:color w:val="000000"/>
          <w:sz w:val="28"/>
          <w:szCs w:val="28"/>
        </w:rPr>
        <w:t xml:space="preserve"> the vaccine will have a limited time in local refrigerated storage before it must be used.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0B4AAC">
        <w:rPr>
          <w:rFonts w:ascii="Arial" w:hAnsi="Arial" w:cs="Arial"/>
          <w:bCs/>
          <w:color w:val="000000"/>
          <w:sz w:val="28"/>
          <w:szCs w:val="28"/>
        </w:rPr>
        <w:t xml:space="preserve">Primary Care Networks (PCN) are asked to vaccinate a minimum of 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975 </w:t>
      </w:r>
      <w:r w:rsidR="000B4AAC">
        <w:rPr>
          <w:rFonts w:ascii="Arial" w:hAnsi="Arial" w:cs="Arial"/>
          <w:bCs/>
          <w:color w:val="000000"/>
          <w:sz w:val="28"/>
          <w:szCs w:val="28"/>
        </w:rPr>
        <w:t xml:space="preserve">patients per week, initially from one venue to support logistics of vaccine delivery and mass vaccination. The challenge is to 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find a suitable </w:t>
      </w:r>
      <w:r w:rsidR="000B4AAC">
        <w:rPr>
          <w:rFonts w:ascii="Arial" w:hAnsi="Arial" w:cs="Arial"/>
          <w:bCs/>
          <w:color w:val="000000"/>
          <w:sz w:val="28"/>
          <w:szCs w:val="28"/>
        </w:rPr>
        <w:t xml:space="preserve">venue within the </w:t>
      </w:r>
      <w:r w:rsidR="000B4AAC">
        <w:rPr>
          <w:rFonts w:ascii="Arial" w:hAnsi="Arial" w:cs="Arial"/>
          <w:bCs/>
          <w:color w:val="000000"/>
          <w:sz w:val="28"/>
          <w:szCs w:val="28"/>
        </w:rPr>
        <w:lastRenderedPageBreak/>
        <w:t>PCN area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317F39">
        <w:rPr>
          <w:rFonts w:ascii="Arial" w:hAnsi="Arial" w:cs="Arial"/>
          <w:bCs/>
          <w:color w:val="000000"/>
          <w:sz w:val="28"/>
          <w:szCs w:val="28"/>
        </w:rPr>
        <w:t>Initial vaccinations</w:t>
      </w:r>
      <w:r w:rsidR="000B4AAC">
        <w:rPr>
          <w:rFonts w:ascii="Arial" w:hAnsi="Arial" w:cs="Arial"/>
          <w:bCs/>
          <w:color w:val="000000"/>
          <w:sz w:val="28"/>
          <w:szCs w:val="28"/>
        </w:rPr>
        <w:t xml:space="preserve"> will </w:t>
      </w:r>
      <w:r w:rsidR="00317F39">
        <w:rPr>
          <w:rFonts w:ascii="Arial" w:hAnsi="Arial" w:cs="Arial"/>
          <w:bCs/>
          <w:color w:val="000000"/>
          <w:sz w:val="28"/>
          <w:szCs w:val="28"/>
        </w:rPr>
        <w:t>take into consideration</w:t>
      </w:r>
      <w:r w:rsidR="000B4AA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those </w:t>
      </w:r>
      <w:r w:rsidR="000B4AAC">
        <w:rPr>
          <w:rFonts w:ascii="Arial" w:hAnsi="Arial" w:cs="Arial"/>
          <w:bCs/>
          <w:color w:val="000000"/>
          <w:sz w:val="28"/>
          <w:szCs w:val="28"/>
        </w:rPr>
        <w:t>patients most at risk</w:t>
      </w:r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17F39">
        <w:rPr>
          <w:rFonts w:ascii="Arial" w:hAnsi="Arial" w:cs="Arial"/>
          <w:bCs/>
          <w:color w:val="000000"/>
          <w:sz w:val="28"/>
          <w:szCs w:val="28"/>
        </w:rPr>
        <w:t>ie</w:t>
      </w:r>
      <w:proofErr w:type="spellEnd"/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>Care Homes, over 8</w:t>
      </w:r>
      <w:r w:rsidR="000B4AAC">
        <w:rPr>
          <w:rFonts w:ascii="Arial" w:hAnsi="Arial" w:cs="Arial"/>
          <w:bCs/>
          <w:color w:val="000000"/>
          <w:sz w:val="28"/>
          <w:szCs w:val="28"/>
        </w:rPr>
        <w:t>0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>’s, care workers etc</w:t>
      </w:r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. Experience from delivering the flu vaccine during the </w:t>
      </w:r>
      <w:proofErr w:type="spellStart"/>
      <w:r w:rsidR="00317F39">
        <w:rPr>
          <w:rFonts w:ascii="Arial" w:hAnsi="Arial" w:cs="Arial"/>
          <w:bCs/>
          <w:color w:val="000000"/>
          <w:sz w:val="28"/>
          <w:szCs w:val="28"/>
        </w:rPr>
        <w:t>covid</w:t>
      </w:r>
      <w:proofErr w:type="spellEnd"/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 pandemic, taking into consideration social distancing, will be 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helpful </w:t>
      </w:r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in planning the </w:t>
      </w:r>
      <w:proofErr w:type="spellStart"/>
      <w:r w:rsidR="00317F39">
        <w:rPr>
          <w:rFonts w:ascii="Arial" w:hAnsi="Arial" w:cs="Arial"/>
          <w:bCs/>
          <w:color w:val="000000"/>
          <w:sz w:val="28"/>
          <w:szCs w:val="28"/>
        </w:rPr>
        <w:t>covid</w:t>
      </w:r>
      <w:proofErr w:type="spellEnd"/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 vaccination programme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t xml:space="preserve">7. Secretary role for PPG </w:t>
      </w: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Pr="00317F39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D77397">
        <w:rPr>
          <w:rFonts w:ascii="Arial" w:hAnsi="Arial" w:cs="Arial"/>
          <w:bCs/>
          <w:color w:val="000000"/>
          <w:sz w:val="28"/>
          <w:szCs w:val="28"/>
        </w:rPr>
        <w:t>There is now a vac</w:t>
      </w:r>
      <w:r w:rsidR="00317F39">
        <w:rPr>
          <w:rFonts w:ascii="Arial" w:hAnsi="Arial" w:cs="Arial"/>
          <w:bCs/>
          <w:color w:val="000000"/>
          <w:sz w:val="28"/>
          <w:szCs w:val="28"/>
        </w:rPr>
        <w:t>ancy for the above role and any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one interested please contact Glyn. </w:t>
      </w:r>
    </w:p>
    <w:p w:rsidR="00317F39" w:rsidRDefault="00317F39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17F39" w:rsidRPr="00D77397" w:rsidRDefault="00317F39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t xml:space="preserve">8. Any other Business </w:t>
      </w:r>
    </w:p>
    <w:p w:rsidR="00317F39" w:rsidRPr="00D77397" w:rsidRDefault="00317F39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17F39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Bernie and Glyn briefly outlined the role of NHS 111 First to try to reduce the volume of patients </w:t>
      </w:r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with inappropriate presentations 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going straight </w:t>
      </w:r>
      <w:r w:rsidR="00317F3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>to A &amp; E. Calls to 111 will be triaged and if necessary</w:t>
      </w:r>
      <w:r w:rsidR="00317F39">
        <w:rPr>
          <w:rFonts w:ascii="Arial" w:hAnsi="Arial" w:cs="Arial"/>
          <w:bCs/>
          <w:color w:val="000000"/>
          <w:sz w:val="28"/>
          <w:szCs w:val="28"/>
        </w:rPr>
        <w:t>, an appointment could be made with the patient’s own GP, instead of an A&amp;E attendance.</w:t>
      </w:r>
      <w:r w:rsidRPr="00D77397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317F39" w:rsidRDefault="00317F39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17F39" w:rsidRPr="00D77397" w:rsidRDefault="00317F39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77397" w:rsidRDefault="00D77397" w:rsidP="00D7739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t>9. Dates of Future Meetings</w:t>
      </w:r>
    </w:p>
    <w:p w:rsidR="00D77397" w:rsidRPr="00D77397" w:rsidRDefault="00D77397" w:rsidP="00D7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77397">
        <w:rPr>
          <w:rFonts w:ascii="Arial" w:hAnsi="Arial" w:cs="Arial"/>
          <w:b/>
          <w:bCs/>
          <w:color w:val="000000"/>
          <w:sz w:val="28"/>
          <w:szCs w:val="28"/>
        </w:rPr>
        <w:t xml:space="preserve">Practice PPG </w:t>
      </w:r>
    </w:p>
    <w:p w:rsidR="00D77397" w:rsidRDefault="00041F3D" w:rsidP="00D77397">
      <w:r>
        <w:rPr>
          <w:rFonts w:ascii="Arial" w:hAnsi="Arial" w:cs="Arial"/>
          <w:color w:val="000000"/>
          <w:sz w:val="28"/>
          <w:szCs w:val="28"/>
        </w:rPr>
        <w:t>6.30pm Thursday 28</w:t>
      </w:r>
      <w:r w:rsidRPr="00041F3D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January 2021 - ag</w:t>
      </w:r>
      <w:r w:rsidR="00D77397" w:rsidRPr="00D77397">
        <w:rPr>
          <w:rFonts w:ascii="Arial" w:hAnsi="Arial" w:cs="Arial"/>
          <w:color w:val="000000"/>
          <w:sz w:val="28"/>
          <w:szCs w:val="28"/>
        </w:rPr>
        <w:t>ain t</w:t>
      </w:r>
      <w:r>
        <w:rPr>
          <w:rFonts w:ascii="Arial" w:hAnsi="Arial" w:cs="Arial"/>
          <w:color w:val="000000"/>
          <w:sz w:val="28"/>
          <w:szCs w:val="28"/>
        </w:rPr>
        <w:t>his will be via Microsoft Teams</w:t>
      </w:r>
    </w:p>
    <w:sectPr w:rsidR="00D77397" w:rsidSect="001542CD">
      <w:pgSz w:w="11906" w:h="16838"/>
      <w:pgMar w:top="127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CD" w:rsidRDefault="001542CD" w:rsidP="001542CD">
      <w:pPr>
        <w:spacing w:after="0" w:line="240" w:lineRule="auto"/>
      </w:pPr>
      <w:r>
        <w:separator/>
      </w:r>
    </w:p>
  </w:endnote>
  <w:endnote w:type="continuationSeparator" w:id="0">
    <w:p w:rsidR="001542CD" w:rsidRDefault="001542CD" w:rsidP="0015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CD" w:rsidRDefault="001542CD" w:rsidP="001542CD">
      <w:pPr>
        <w:spacing w:after="0" w:line="240" w:lineRule="auto"/>
      </w:pPr>
      <w:r>
        <w:separator/>
      </w:r>
    </w:p>
  </w:footnote>
  <w:footnote w:type="continuationSeparator" w:id="0">
    <w:p w:rsidR="001542CD" w:rsidRDefault="001542CD" w:rsidP="0015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0D0"/>
    <w:multiLevelType w:val="hybridMultilevel"/>
    <w:tmpl w:val="DF322E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D60815"/>
    <w:multiLevelType w:val="hybridMultilevel"/>
    <w:tmpl w:val="2D9E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D"/>
    <w:rsid w:val="00041F3D"/>
    <w:rsid w:val="000B4AAC"/>
    <w:rsid w:val="001542CD"/>
    <w:rsid w:val="00317F39"/>
    <w:rsid w:val="004858F9"/>
    <w:rsid w:val="005166C4"/>
    <w:rsid w:val="007854B3"/>
    <w:rsid w:val="008A304B"/>
    <w:rsid w:val="00AA24CC"/>
    <w:rsid w:val="00B07598"/>
    <w:rsid w:val="00D7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CD"/>
  </w:style>
  <w:style w:type="paragraph" w:styleId="Footer">
    <w:name w:val="footer"/>
    <w:basedOn w:val="Normal"/>
    <w:link w:val="FooterChar"/>
    <w:uiPriority w:val="99"/>
    <w:unhideWhenUsed/>
    <w:rsid w:val="0015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CD"/>
  </w:style>
  <w:style w:type="paragraph" w:styleId="BalloonText">
    <w:name w:val="Balloon Text"/>
    <w:basedOn w:val="Normal"/>
    <w:link w:val="BalloonTextChar"/>
    <w:uiPriority w:val="99"/>
    <w:semiHidden/>
    <w:unhideWhenUsed/>
    <w:rsid w:val="0015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CD"/>
  </w:style>
  <w:style w:type="paragraph" w:styleId="Footer">
    <w:name w:val="footer"/>
    <w:basedOn w:val="Normal"/>
    <w:link w:val="FooterChar"/>
    <w:uiPriority w:val="99"/>
    <w:unhideWhenUsed/>
    <w:rsid w:val="0015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CD"/>
  </w:style>
  <w:style w:type="paragraph" w:styleId="BalloonText">
    <w:name w:val="Balloon Text"/>
    <w:basedOn w:val="Normal"/>
    <w:link w:val="BalloonTextChar"/>
    <w:uiPriority w:val="99"/>
    <w:semiHidden/>
    <w:unhideWhenUsed/>
    <w:rsid w:val="0015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097B-1937-45BF-BECA-33057A5D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Highfield Bernie</dc:creator>
  <cp:lastModifiedBy>Highfield Bernie</cp:lastModifiedBy>
  <cp:revision>3</cp:revision>
  <dcterms:created xsi:type="dcterms:W3CDTF">2020-11-18T09:10:00Z</dcterms:created>
  <dcterms:modified xsi:type="dcterms:W3CDTF">2020-11-19T18:05:00Z</dcterms:modified>
</cp:coreProperties>
</file>